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9875F9" w14:textId="77777777" w:rsidR="00BD73D8" w:rsidRDefault="00000000">
      <w:pPr>
        <w:spacing w:after="60"/>
        <w:jc w:val="center"/>
      </w:pPr>
      <w:r>
        <w:rPr>
          <w:b/>
          <w:bCs/>
          <w:color w:val="595959"/>
          <w:sz w:val="20"/>
          <w:szCs w:val="20"/>
        </w:rPr>
        <w:t>SEACLIFF SURF LIFE SAVING CLUB</w:t>
      </w:r>
    </w:p>
    <w:p w14:paraId="0157A414" w14:textId="77777777" w:rsidR="00E87B1F" w:rsidRDefault="00000000">
      <w:pPr>
        <w:spacing w:after="60"/>
        <w:jc w:val="center"/>
        <w:rPr>
          <w:b/>
          <w:bCs/>
          <w:color w:val="1F3864"/>
          <w:sz w:val="36"/>
          <w:szCs w:val="36"/>
        </w:rPr>
      </w:pPr>
      <w:r>
        <w:rPr>
          <w:b/>
          <w:bCs/>
          <w:color w:val="1F3864"/>
          <w:sz w:val="36"/>
          <w:szCs w:val="36"/>
        </w:rPr>
        <w:t>TERMS OF REFERENCE</w:t>
      </w:r>
    </w:p>
    <w:p w14:paraId="7F64AFAA" w14:textId="77777777" w:rsidR="00E87B1F" w:rsidRDefault="00E87B1F" w:rsidP="00E87B1F">
      <w:pPr>
        <w:spacing w:after="160"/>
        <w:jc w:val="center"/>
        <w:rPr>
          <w:b/>
          <w:bCs/>
          <w:color w:val="2E75B6"/>
          <w:sz w:val="28"/>
          <w:szCs w:val="28"/>
        </w:rPr>
      </w:pPr>
      <w:r>
        <w:rPr>
          <w:b/>
          <w:bCs/>
          <w:color w:val="2E75B6"/>
          <w:sz w:val="28"/>
          <w:szCs w:val="28"/>
        </w:rPr>
        <w:t>Merchandise Officer</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00"/>
        <w:gridCol w:w="2077"/>
        <w:gridCol w:w="2126"/>
        <w:gridCol w:w="2557"/>
      </w:tblGrid>
      <w:tr w:rsidR="00E87B1F" w:rsidRPr="005A3BD4" w14:paraId="3B486EFB" w14:textId="77777777" w:rsidTr="007C2324">
        <w:tc>
          <w:tcPr>
            <w:tcW w:w="2600" w:type="dxa"/>
            <w:tcBorders>
              <w:top w:val="single" w:sz="1" w:space="0" w:color="CCCCCC"/>
              <w:left w:val="single" w:sz="1" w:space="0" w:color="CCCCCC"/>
              <w:bottom w:val="single" w:sz="1" w:space="0" w:color="CCCCCC"/>
              <w:right w:val="single" w:sz="1" w:space="0" w:color="CCCCCC"/>
            </w:tcBorders>
            <w:shd w:val="clear" w:color="auto" w:fill="D6E4F0"/>
            <w:tcMar>
              <w:top w:w="80" w:type="dxa"/>
              <w:left w:w="120" w:type="dxa"/>
              <w:bottom w:w="80" w:type="dxa"/>
              <w:right w:w="120" w:type="dxa"/>
            </w:tcMar>
          </w:tcPr>
          <w:p w14:paraId="1A3E33DD" w14:textId="77777777" w:rsidR="00E87B1F" w:rsidRPr="005A3BD4" w:rsidRDefault="00E87B1F" w:rsidP="007C2324">
            <w:pPr>
              <w:rPr>
                <w:sz w:val="20"/>
                <w:szCs w:val="20"/>
              </w:rPr>
            </w:pPr>
            <w:r w:rsidRPr="005A3BD4">
              <w:rPr>
                <w:b/>
                <w:bCs/>
                <w:sz w:val="20"/>
                <w:szCs w:val="20"/>
              </w:rPr>
              <w:t>Role Number</w:t>
            </w:r>
          </w:p>
        </w:tc>
        <w:tc>
          <w:tcPr>
            <w:tcW w:w="2077"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5F585949" w14:textId="31D61AD5" w:rsidR="00E87B1F" w:rsidRPr="005A3BD4" w:rsidRDefault="00E87B1F" w:rsidP="007C2324">
            <w:pPr>
              <w:rPr>
                <w:sz w:val="20"/>
                <w:szCs w:val="20"/>
              </w:rPr>
            </w:pPr>
            <w:r>
              <w:rPr>
                <w:sz w:val="20"/>
                <w:szCs w:val="20"/>
              </w:rPr>
              <w:t>4</w:t>
            </w:r>
            <w:r w:rsidRPr="005A3BD4">
              <w:rPr>
                <w:sz w:val="20"/>
                <w:szCs w:val="20"/>
              </w:rPr>
              <w:t>.</w:t>
            </w:r>
            <w:r>
              <w:rPr>
                <w:sz w:val="20"/>
                <w:szCs w:val="20"/>
              </w:rPr>
              <w:t>5</w:t>
            </w:r>
          </w:p>
        </w:tc>
        <w:tc>
          <w:tcPr>
            <w:tcW w:w="2126" w:type="dxa"/>
            <w:tcBorders>
              <w:top w:val="single" w:sz="1" w:space="0" w:color="CCCCCC"/>
              <w:left w:val="single" w:sz="1" w:space="0" w:color="CCCCCC"/>
              <w:bottom w:val="single" w:sz="1" w:space="0" w:color="CCCCCC"/>
              <w:right w:val="single" w:sz="1" w:space="0" w:color="CCCCCC"/>
            </w:tcBorders>
            <w:shd w:val="clear" w:color="auto" w:fill="E1EBF7" w:themeFill="text2" w:themeFillTint="1A"/>
          </w:tcPr>
          <w:p w14:paraId="5B662D1B" w14:textId="77777777" w:rsidR="00E87B1F" w:rsidRPr="005A3BD4" w:rsidRDefault="00E87B1F" w:rsidP="007C2324">
            <w:pPr>
              <w:rPr>
                <w:sz w:val="20"/>
                <w:szCs w:val="20"/>
              </w:rPr>
            </w:pPr>
            <w:r w:rsidRPr="005A3BD4">
              <w:rPr>
                <w:b/>
                <w:bCs/>
                <w:sz w:val="20"/>
                <w:szCs w:val="20"/>
              </w:rPr>
              <w:t>Document Version</w:t>
            </w:r>
          </w:p>
        </w:tc>
        <w:tc>
          <w:tcPr>
            <w:tcW w:w="2557" w:type="dxa"/>
            <w:tcBorders>
              <w:top w:val="single" w:sz="1" w:space="0" w:color="CCCCCC"/>
              <w:left w:val="single" w:sz="1" w:space="0" w:color="CCCCCC"/>
              <w:bottom w:val="single" w:sz="1" w:space="0" w:color="CCCCCC"/>
              <w:right w:val="single" w:sz="1" w:space="0" w:color="CCCCCC"/>
            </w:tcBorders>
          </w:tcPr>
          <w:p w14:paraId="79DD5666" w14:textId="77777777" w:rsidR="00E87B1F" w:rsidRPr="005A3BD4" w:rsidRDefault="00E87B1F" w:rsidP="007C2324">
            <w:pPr>
              <w:rPr>
                <w:sz w:val="20"/>
                <w:szCs w:val="20"/>
              </w:rPr>
            </w:pPr>
            <w:r>
              <w:rPr>
                <w:sz w:val="20"/>
                <w:szCs w:val="20"/>
              </w:rPr>
              <w:t>1.0</w:t>
            </w:r>
          </w:p>
        </w:tc>
      </w:tr>
      <w:tr w:rsidR="00E87B1F" w:rsidRPr="005A3BD4" w14:paraId="7D5A5815" w14:textId="77777777" w:rsidTr="007C2324">
        <w:tc>
          <w:tcPr>
            <w:tcW w:w="2600" w:type="dxa"/>
            <w:tcBorders>
              <w:top w:val="single" w:sz="1" w:space="0" w:color="CCCCCC"/>
              <w:left w:val="single" w:sz="1" w:space="0" w:color="CCCCCC"/>
              <w:bottom w:val="single" w:sz="1" w:space="0" w:color="CCCCCC"/>
              <w:right w:val="single" w:sz="1" w:space="0" w:color="CCCCCC"/>
            </w:tcBorders>
            <w:shd w:val="clear" w:color="auto" w:fill="D6E4F0"/>
            <w:tcMar>
              <w:top w:w="80" w:type="dxa"/>
              <w:left w:w="120" w:type="dxa"/>
              <w:bottom w:w="80" w:type="dxa"/>
              <w:right w:w="120" w:type="dxa"/>
            </w:tcMar>
          </w:tcPr>
          <w:p w14:paraId="64D66A9F" w14:textId="77777777" w:rsidR="00E87B1F" w:rsidRPr="005A3BD4" w:rsidRDefault="00E87B1F" w:rsidP="007C2324">
            <w:pPr>
              <w:rPr>
                <w:sz w:val="20"/>
                <w:szCs w:val="20"/>
              </w:rPr>
            </w:pPr>
            <w:r w:rsidRPr="005A3BD4">
              <w:rPr>
                <w:b/>
                <w:bCs/>
                <w:sz w:val="20"/>
                <w:szCs w:val="20"/>
              </w:rPr>
              <w:t>Role Category</w:t>
            </w:r>
          </w:p>
        </w:tc>
        <w:tc>
          <w:tcPr>
            <w:tcW w:w="6760" w:type="dxa"/>
            <w:gridSpan w:val="3"/>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10C554FE" w14:textId="6587B4CE" w:rsidR="00E87B1F" w:rsidRPr="005A3BD4" w:rsidRDefault="00E87B1F" w:rsidP="007C2324">
            <w:pPr>
              <w:rPr>
                <w:sz w:val="20"/>
                <w:szCs w:val="20"/>
              </w:rPr>
            </w:pPr>
            <w:r>
              <w:rPr>
                <w:sz w:val="20"/>
                <w:szCs w:val="20"/>
              </w:rPr>
              <w:t>Merchandise Officer</w:t>
            </w:r>
          </w:p>
        </w:tc>
      </w:tr>
      <w:tr w:rsidR="00E87B1F" w:rsidRPr="005A3BD4" w14:paraId="433AEE8E" w14:textId="77777777" w:rsidTr="007C2324">
        <w:tc>
          <w:tcPr>
            <w:tcW w:w="2600" w:type="dxa"/>
            <w:tcBorders>
              <w:top w:val="single" w:sz="1" w:space="0" w:color="CCCCCC"/>
              <w:left w:val="single" w:sz="1" w:space="0" w:color="CCCCCC"/>
              <w:bottom w:val="single" w:sz="1" w:space="0" w:color="CCCCCC"/>
              <w:right w:val="single" w:sz="1" w:space="0" w:color="CCCCCC"/>
            </w:tcBorders>
            <w:shd w:val="clear" w:color="auto" w:fill="D6E4F0"/>
            <w:tcMar>
              <w:top w:w="80" w:type="dxa"/>
              <w:left w:w="120" w:type="dxa"/>
              <w:bottom w:w="80" w:type="dxa"/>
              <w:right w:w="120" w:type="dxa"/>
            </w:tcMar>
          </w:tcPr>
          <w:p w14:paraId="0DF2063B" w14:textId="77777777" w:rsidR="00E87B1F" w:rsidRPr="005A3BD4" w:rsidRDefault="00E87B1F" w:rsidP="007C2324">
            <w:pPr>
              <w:rPr>
                <w:sz w:val="20"/>
                <w:szCs w:val="20"/>
              </w:rPr>
            </w:pPr>
            <w:r w:rsidRPr="005A3BD4">
              <w:rPr>
                <w:b/>
                <w:bCs/>
                <w:sz w:val="20"/>
                <w:szCs w:val="20"/>
              </w:rPr>
              <w:t>Governed by</w:t>
            </w:r>
          </w:p>
        </w:tc>
        <w:tc>
          <w:tcPr>
            <w:tcW w:w="6760" w:type="dxa"/>
            <w:gridSpan w:val="3"/>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18E5CECB" w14:textId="77777777" w:rsidR="00E87B1F" w:rsidRPr="005A3BD4" w:rsidRDefault="00E87B1F" w:rsidP="007C2324">
            <w:pPr>
              <w:rPr>
                <w:sz w:val="20"/>
                <w:szCs w:val="20"/>
              </w:rPr>
            </w:pPr>
            <w:r>
              <w:rPr>
                <w:sz w:val="20"/>
                <w:szCs w:val="20"/>
              </w:rPr>
              <w:t>Seacliff SLSC Constitution (2026) and Club By Laws</w:t>
            </w:r>
          </w:p>
        </w:tc>
      </w:tr>
      <w:tr w:rsidR="00E87B1F" w:rsidRPr="005A3BD4" w14:paraId="5A5BABAA" w14:textId="77777777" w:rsidTr="007C2324">
        <w:tc>
          <w:tcPr>
            <w:tcW w:w="2600" w:type="dxa"/>
            <w:tcBorders>
              <w:top w:val="single" w:sz="1" w:space="0" w:color="CCCCCC"/>
              <w:left w:val="single" w:sz="1" w:space="0" w:color="CCCCCC"/>
              <w:bottom w:val="single" w:sz="1" w:space="0" w:color="CCCCCC"/>
              <w:right w:val="single" w:sz="1" w:space="0" w:color="CCCCCC"/>
            </w:tcBorders>
            <w:shd w:val="clear" w:color="auto" w:fill="D6E4F0"/>
            <w:tcMar>
              <w:top w:w="80" w:type="dxa"/>
              <w:left w:w="120" w:type="dxa"/>
              <w:bottom w:w="80" w:type="dxa"/>
              <w:right w:w="120" w:type="dxa"/>
            </w:tcMar>
          </w:tcPr>
          <w:p w14:paraId="46DE88E4" w14:textId="77777777" w:rsidR="00E87B1F" w:rsidRPr="005A3BD4" w:rsidRDefault="00E87B1F" w:rsidP="007C2324">
            <w:pPr>
              <w:rPr>
                <w:sz w:val="20"/>
                <w:szCs w:val="20"/>
              </w:rPr>
            </w:pPr>
            <w:r w:rsidRPr="005A3BD4">
              <w:rPr>
                <w:b/>
                <w:bCs/>
                <w:sz w:val="20"/>
                <w:szCs w:val="20"/>
              </w:rPr>
              <w:t>Date of Effect</w:t>
            </w:r>
          </w:p>
        </w:tc>
        <w:tc>
          <w:tcPr>
            <w:tcW w:w="6760" w:type="dxa"/>
            <w:gridSpan w:val="3"/>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62365B5B" w14:textId="77777777" w:rsidR="00E87B1F" w:rsidRPr="005A3BD4" w:rsidRDefault="00E87B1F" w:rsidP="007C2324">
            <w:pPr>
              <w:rPr>
                <w:sz w:val="20"/>
                <w:szCs w:val="20"/>
              </w:rPr>
            </w:pPr>
            <w:r w:rsidRPr="005A3BD4">
              <w:rPr>
                <w:sz w:val="20"/>
                <w:szCs w:val="20"/>
              </w:rPr>
              <w:t xml:space="preserve">30 </w:t>
            </w:r>
            <w:r>
              <w:rPr>
                <w:sz w:val="20"/>
                <w:szCs w:val="20"/>
              </w:rPr>
              <w:t xml:space="preserve">June </w:t>
            </w:r>
            <w:r w:rsidRPr="005A3BD4">
              <w:rPr>
                <w:sz w:val="20"/>
                <w:szCs w:val="20"/>
              </w:rPr>
              <w:t>2026</w:t>
            </w:r>
          </w:p>
        </w:tc>
      </w:tr>
      <w:tr w:rsidR="00E87B1F" w:rsidRPr="005A3BD4" w14:paraId="2C397D11" w14:textId="77777777" w:rsidTr="007C2324">
        <w:tc>
          <w:tcPr>
            <w:tcW w:w="2600" w:type="dxa"/>
            <w:tcBorders>
              <w:top w:val="single" w:sz="1" w:space="0" w:color="CCCCCC"/>
              <w:left w:val="single" w:sz="1" w:space="0" w:color="CCCCCC"/>
              <w:bottom w:val="single" w:sz="1" w:space="0" w:color="CCCCCC"/>
              <w:right w:val="single" w:sz="1" w:space="0" w:color="CCCCCC"/>
            </w:tcBorders>
            <w:shd w:val="clear" w:color="auto" w:fill="D6E4F0"/>
            <w:tcMar>
              <w:top w:w="80" w:type="dxa"/>
              <w:left w:w="120" w:type="dxa"/>
              <w:bottom w:w="80" w:type="dxa"/>
              <w:right w:w="120" w:type="dxa"/>
            </w:tcMar>
          </w:tcPr>
          <w:p w14:paraId="09D59165" w14:textId="77777777" w:rsidR="00E87B1F" w:rsidRPr="005A3BD4" w:rsidRDefault="00E87B1F" w:rsidP="007C2324">
            <w:pPr>
              <w:rPr>
                <w:sz w:val="20"/>
                <w:szCs w:val="20"/>
              </w:rPr>
            </w:pPr>
            <w:r w:rsidRPr="005A3BD4">
              <w:rPr>
                <w:b/>
                <w:bCs/>
                <w:sz w:val="20"/>
                <w:szCs w:val="20"/>
              </w:rPr>
              <w:t>Approved by</w:t>
            </w:r>
          </w:p>
        </w:tc>
        <w:tc>
          <w:tcPr>
            <w:tcW w:w="6760" w:type="dxa"/>
            <w:gridSpan w:val="3"/>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61379419" w14:textId="77777777" w:rsidR="00E87B1F" w:rsidRPr="005A3BD4" w:rsidRDefault="00E87B1F" w:rsidP="007C2324">
            <w:pPr>
              <w:rPr>
                <w:sz w:val="20"/>
                <w:szCs w:val="20"/>
              </w:rPr>
            </w:pPr>
            <w:r w:rsidRPr="005A3BD4">
              <w:rPr>
                <w:sz w:val="20"/>
                <w:szCs w:val="20"/>
              </w:rPr>
              <w:t>Management Committee</w:t>
            </w:r>
          </w:p>
        </w:tc>
      </w:tr>
      <w:tr w:rsidR="00E87B1F" w14:paraId="567A6A5A" w14:textId="77777777" w:rsidTr="007C2324">
        <w:tc>
          <w:tcPr>
            <w:tcW w:w="2600" w:type="dxa"/>
            <w:tcBorders>
              <w:top w:val="single" w:sz="1" w:space="0" w:color="CCCCCC"/>
              <w:left w:val="single" w:sz="1" w:space="0" w:color="CCCCCC"/>
              <w:bottom w:val="single" w:sz="1" w:space="0" w:color="CCCCCC"/>
              <w:right w:val="single" w:sz="1" w:space="0" w:color="CCCCCC"/>
            </w:tcBorders>
            <w:shd w:val="clear" w:color="auto" w:fill="D6E4F0"/>
            <w:tcMar>
              <w:top w:w="80" w:type="dxa"/>
              <w:left w:w="120" w:type="dxa"/>
              <w:bottom w:w="80" w:type="dxa"/>
              <w:right w:w="120" w:type="dxa"/>
            </w:tcMar>
          </w:tcPr>
          <w:p w14:paraId="347FC3ED" w14:textId="77777777" w:rsidR="00E87B1F" w:rsidRPr="005A3BD4" w:rsidRDefault="00E87B1F" w:rsidP="007C2324">
            <w:pPr>
              <w:rPr>
                <w:b/>
                <w:bCs/>
                <w:sz w:val="20"/>
                <w:szCs w:val="20"/>
              </w:rPr>
            </w:pPr>
            <w:r w:rsidRPr="005A3BD4">
              <w:rPr>
                <w:b/>
                <w:bCs/>
                <w:sz w:val="20"/>
                <w:szCs w:val="20"/>
              </w:rPr>
              <w:t>Review Cycle</w:t>
            </w:r>
          </w:p>
        </w:tc>
        <w:tc>
          <w:tcPr>
            <w:tcW w:w="2077"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248C3144" w14:textId="77777777" w:rsidR="00E87B1F" w:rsidRDefault="00E87B1F" w:rsidP="007C2324">
            <w:pPr>
              <w:rPr>
                <w:sz w:val="20"/>
                <w:szCs w:val="20"/>
              </w:rPr>
            </w:pPr>
            <w:r w:rsidRPr="005A3BD4">
              <w:rPr>
                <w:sz w:val="20"/>
                <w:szCs w:val="20"/>
              </w:rPr>
              <w:t>Annual (at or following AGM)</w:t>
            </w:r>
          </w:p>
        </w:tc>
        <w:tc>
          <w:tcPr>
            <w:tcW w:w="2126" w:type="dxa"/>
            <w:tcBorders>
              <w:top w:val="single" w:sz="1" w:space="0" w:color="CCCCCC"/>
              <w:left w:val="single" w:sz="1" w:space="0" w:color="CCCCCC"/>
              <w:bottom w:val="single" w:sz="1" w:space="0" w:color="CCCCCC"/>
              <w:right w:val="single" w:sz="1" w:space="0" w:color="CCCCCC"/>
            </w:tcBorders>
            <w:shd w:val="clear" w:color="auto" w:fill="E1EBF7" w:themeFill="text2" w:themeFillTint="1A"/>
          </w:tcPr>
          <w:p w14:paraId="314AD333" w14:textId="77777777" w:rsidR="00E87B1F" w:rsidRPr="005A3BD4" w:rsidRDefault="00E87B1F" w:rsidP="007C2324">
            <w:pPr>
              <w:rPr>
                <w:b/>
                <w:bCs/>
                <w:sz w:val="20"/>
                <w:szCs w:val="20"/>
              </w:rPr>
            </w:pPr>
            <w:r w:rsidRPr="005A3BD4">
              <w:rPr>
                <w:b/>
                <w:bCs/>
                <w:sz w:val="20"/>
                <w:szCs w:val="20"/>
              </w:rPr>
              <w:t>Next Review Due</w:t>
            </w:r>
          </w:p>
        </w:tc>
        <w:tc>
          <w:tcPr>
            <w:tcW w:w="2557" w:type="dxa"/>
            <w:tcBorders>
              <w:top w:val="single" w:sz="1" w:space="0" w:color="CCCCCC"/>
              <w:left w:val="single" w:sz="1" w:space="0" w:color="CCCCCC"/>
              <w:bottom w:val="single" w:sz="1" w:space="0" w:color="CCCCCC"/>
              <w:right w:val="single" w:sz="1" w:space="0" w:color="CCCCCC"/>
            </w:tcBorders>
          </w:tcPr>
          <w:p w14:paraId="1E9508AC" w14:textId="77777777" w:rsidR="00E87B1F" w:rsidRDefault="00E87B1F" w:rsidP="007C2324">
            <w:pPr>
              <w:rPr>
                <w:sz w:val="20"/>
                <w:szCs w:val="20"/>
              </w:rPr>
            </w:pPr>
            <w:r>
              <w:rPr>
                <w:sz w:val="20"/>
                <w:szCs w:val="20"/>
              </w:rPr>
              <w:t>2027</w:t>
            </w:r>
            <w:r w:rsidRPr="005A3BD4">
              <w:rPr>
                <w:sz w:val="20"/>
                <w:szCs w:val="20"/>
              </w:rPr>
              <w:t xml:space="preserve"> AGM</w:t>
            </w:r>
          </w:p>
        </w:tc>
      </w:tr>
    </w:tbl>
    <w:p w14:paraId="6FF2A73F" w14:textId="0477C1EF" w:rsidR="00BD73D8" w:rsidRDefault="00BD73D8">
      <w:pPr>
        <w:spacing w:after="60"/>
        <w:jc w:val="center"/>
      </w:pPr>
    </w:p>
    <w:p w14:paraId="011C3289" w14:textId="77777777" w:rsidR="00BD73D8" w:rsidRDefault="00000000">
      <w:pPr>
        <w:shd w:val="clear" w:color="auto" w:fill="2E75B6"/>
        <w:spacing w:before="160" w:after="80"/>
        <w:ind w:left="120"/>
      </w:pPr>
      <w:r>
        <w:rPr>
          <w:b/>
          <w:bCs/>
          <w:color w:val="FFFFFF"/>
        </w:rPr>
        <w:t>ROLE &amp; RESPONSIBILITIES</w:t>
      </w:r>
    </w:p>
    <w:p w14:paraId="31CB6B3E" w14:textId="77777777" w:rsidR="00BD73D8" w:rsidRDefault="00000000" w:rsidP="00E87B1F">
      <w:pPr>
        <w:numPr>
          <w:ilvl w:val="0"/>
          <w:numId w:val="1"/>
        </w:numPr>
        <w:spacing w:before="40" w:after="40" w:line="360" w:lineRule="auto"/>
        <w:rPr>
          <w:sz w:val="20"/>
          <w:szCs w:val="20"/>
        </w:rPr>
      </w:pPr>
      <w:r>
        <w:rPr>
          <w:sz w:val="20"/>
          <w:szCs w:val="20"/>
        </w:rPr>
        <w:t>The Merchandise Officer is responsible for managing the club's merchandise program, ensuring members and supporters have access to club apparel, uniforms, and merchandise while supporting the club's brand, member engagement, and fundraising objectives.</w:t>
      </w:r>
    </w:p>
    <w:p w14:paraId="63DDE936" w14:textId="77777777" w:rsidR="00BD73D8" w:rsidRDefault="00000000" w:rsidP="00E87B1F">
      <w:pPr>
        <w:numPr>
          <w:ilvl w:val="0"/>
          <w:numId w:val="1"/>
        </w:numPr>
        <w:spacing w:before="40" w:after="40" w:line="360" w:lineRule="auto"/>
        <w:rPr>
          <w:sz w:val="20"/>
          <w:szCs w:val="20"/>
        </w:rPr>
      </w:pPr>
      <w:r>
        <w:rPr>
          <w:sz w:val="20"/>
          <w:szCs w:val="20"/>
        </w:rPr>
        <w:t>Coordinate the ordering, inventory management, and sale of club uniforms, apparel, and merchandise.</w:t>
      </w:r>
    </w:p>
    <w:p w14:paraId="5348B118" w14:textId="77777777" w:rsidR="00BD73D8" w:rsidRDefault="00000000" w:rsidP="00E87B1F">
      <w:pPr>
        <w:numPr>
          <w:ilvl w:val="0"/>
          <w:numId w:val="1"/>
        </w:numPr>
        <w:spacing w:before="40" w:after="40" w:line="360" w:lineRule="auto"/>
        <w:rPr>
          <w:sz w:val="20"/>
          <w:szCs w:val="20"/>
        </w:rPr>
      </w:pPr>
      <w:r>
        <w:rPr>
          <w:sz w:val="20"/>
          <w:szCs w:val="20"/>
        </w:rPr>
        <w:t>Maintain adequate stock levels and monitor merchandise inventory.</w:t>
      </w:r>
    </w:p>
    <w:p w14:paraId="26BEBA3D" w14:textId="77777777" w:rsidR="00BD73D8" w:rsidRDefault="00000000" w:rsidP="00E87B1F">
      <w:pPr>
        <w:numPr>
          <w:ilvl w:val="0"/>
          <w:numId w:val="1"/>
        </w:numPr>
        <w:spacing w:before="40" w:after="40" w:line="360" w:lineRule="auto"/>
        <w:rPr>
          <w:sz w:val="20"/>
          <w:szCs w:val="20"/>
        </w:rPr>
      </w:pPr>
      <w:r>
        <w:rPr>
          <w:sz w:val="20"/>
          <w:szCs w:val="20"/>
        </w:rPr>
        <w:t>Liaise with suppliers to source merchandise, obtain quotations, and manage orders and deliveries.</w:t>
      </w:r>
    </w:p>
    <w:p w14:paraId="7DFB8BCD" w14:textId="77777777" w:rsidR="00BD73D8" w:rsidRDefault="00000000" w:rsidP="00E87B1F">
      <w:pPr>
        <w:numPr>
          <w:ilvl w:val="0"/>
          <w:numId w:val="1"/>
        </w:numPr>
        <w:spacing w:before="40" w:after="40" w:line="360" w:lineRule="auto"/>
        <w:rPr>
          <w:sz w:val="20"/>
          <w:szCs w:val="20"/>
        </w:rPr>
      </w:pPr>
      <w:r>
        <w:rPr>
          <w:sz w:val="20"/>
          <w:szCs w:val="20"/>
        </w:rPr>
        <w:t>Manage merchandise sales, including pricing, payments, and record-keeping.</w:t>
      </w:r>
    </w:p>
    <w:p w14:paraId="362F28EA" w14:textId="77777777" w:rsidR="00BD73D8" w:rsidRDefault="00000000" w:rsidP="00E87B1F">
      <w:pPr>
        <w:numPr>
          <w:ilvl w:val="0"/>
          <w:numId w:val="1"/>
        </w:numPr>
        <w:spacing w:before="40" w:after="40" w:line="360" w:lineRule="auto"/>
        <w:rPr>
          <w:sz w:val="20"/>
          <w:szCs w:val="20"/>
        </w:rPr>
      </w:pPr>
      <w:r>
        <w:rPr>
          <w:sz w:val="20"/>
          <w:szCs w:val="20"/>
        </w:rPr>
        <w:t>Promote merchandise through club communication channels, events, and member engagement activities.</w:t>
      </w:r>
    </w:p>
    <w:p w14:paraId="4A417325" w14:textId="77777777" w:rsidR="00BD73D8" w:rsidRDefault="00000000" w:rsidP="00E87B1F">
      <w:pPr>
        <w:numPr>
          <w:ilvl w:val="0"/>
          <w:numId w:val="1"/>
        </w:numPr>
        <w:spacing w:before="40" w:after="40" w:line="360" w:lineRule="auto"/>
        <w:rPr>
          <w:sz w:val="20"/>
          <w:szCs w:val="20"/>
        </w:rPr>
      </w:pPr>
      <w:r>
        <w:rPr>
          <w:sz w:val="20"/>
          <w:szCs w:val="20"/>
        </w:rPr>
        <w:t>Develop and introduce new merchandise opportunities to support club branding and fundraising.</w:t>
      </w:r>
    </w:p>
    <w:p w14:paraId="4BEB3FFC" w14:textId="77777777" w:rsidR="00BD73D8" w:rsidRDefault="00000000" w:rsidP="00E87B1F">
      <w:pPr>
        <w:numPr>
          <w:ilvl w:val="0"/>
          <w:numId w:val="1"/>
        </w:numPr>
        <w:spacing w:before="40" w:after="40" w:line="360" w:lineRule="auto"/>
        <w:rPr>
          <w:sz w:val="20"/>
          <w:szCs w:val="20"/>
        </w:rPr>
      </w:pPr>
      <w:r>
        <w:rPr>
          <w:sz w:val="20"/>
          <w:szCs w:val="20"/>
        </w:rPr>
        <w:t>Maintain accurate financial records and provide regular reports on merchandise sales, stock levels, and income.</w:t>
      </w:r>
    </w:p>
    <w:p w14:paraId="1B0295D1" w14:textId="77777777" w:rsidR="00BD73D8" w:rsidRDefault="00000000" w:rsidP="00E87B1F">
      <w:pPr>
        <w:numPr>
          <w:ilvl w:val="0"/>
          <w:numId w:val="1"/>
        </w:numPr>
        <w:spacing w:before="40" w:after="40" w:line="360" w:lineRule="auto"/>
        <w:rPr>
          <w:sz w:val="20"/>
          <w:szCs w:val="20"/>
        </w:rPr>
      </w:pPr>
      <w:r>
        <w:rPr>
          <w:sz w:val="20"/>
          <w:szCs w:val="20"/>
        </w:rPr>
        <w:t>Ensure all merchandise reflects approved club branding and standards.</w:t>
      </w:r>
    </w:p>
    <w:p w14:paraId="4D3A42A6" w14:textId="77777777" w:rsidR="00BD73D8" w:rsidRDefault="00000000" w:rsidP="00E87B1F">
      <w:pPr>
        <w:numPr>
          <w:ilvl w:val="0"/>
          <w:numId w:val="1"/>
        </w:numPr>
        <w:spacing w:before="40" w:after="40" w:line="360" w:lineRule="auto"/>
        <w:rPr>
          <w:sz w:val="20"/>
          <w:szCs w:val="20"/>
        </w:rPr>
      </w:pPr>
      <w:r>
        <w:rPr>
          <w:sz w:val="20"/>
          <w:szCs w:val="20"/>
        </w:rPr>
        <w:t>Support club events and activities by coordinating merchandise displays and sales opportunities</w:t>
      </w:r>
    </w:p>
    <w:p w14:paraId="7661AF86" w14:textId="77777777" w:rsidR="00BD73D8" w:rsidRDefault="00000000">
      <w:pPr>
        <w:shd w:val="clear" w:color="auto" w:fill="2E75B6"/>
        <w:spacing w:before="160" w:after="80"/>
        <w:ind w:left="120"/>
      </w:pPr>
      <w:r>
        <w:rPr>
          <w:b/>
          <w:bCs/>
          <w:color w:val="FFFFFF"/>
        </w:rPr>
        <w:t>VERSION CONTROL</w:t>
      </w:r>
    </w:p>
    <w:tbl>
      <w:tblPr>
        <w:tblStyle w:val="a0"/>
        <w:tblW w:w="949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63"/>
        <w:gridCol w:w="1600"/>
        <w:gridCol w:w="1800"/>
        <w:gridCol w:w="5034"/>
      </w:tblGrid>
      <w:tr w:rsidR="00BD73D8" w14:paraId="61711524" w14:textId="77777777" w:rsidTr="00E87B1F">
        <w:tc>
          <w:tcPr>
            <w:tcW w:w="1063" w:type="dxa"/>
            <w:tcBorders>
              <w:top w:val="single" w:sz="4" w:space="0" w:color="CCCCCC"/>
              <w:left w:val="single" w:sz="4" w:space="0" w:color="CCCCCC"/>
              <w:bottom w:val="single" w:sz="4" w:space="0" w:color="CCCCCC"/>
              <w:right w:val="single" w:sz="4" w:space="0" w:color="CCCCCC"/>
            </w:tcBorders>
            <w:shd w:val="clear" w:color="auto" w:fill="1F3864"/>
            <w:tcMar>
              <w:top w:w="60" w:type="dxa"/>
              <w:left w:w="100" w:type="dxa"/>
              <w:bottom w:w="60" w:type="dxa"/>
              <w:right w:w="100" w:type="dxa"/>
            </w:tcMar>
          </w:tcPr>
          <w:p w14:paraId="1C97900F" w14:textId="77777777" w:rsidR="00BD73D8" w:rsidRDefault="00000000">
            <w:r>
              <w:rPr>
                <w:b/>
                <w:bCs/>
                <w:color w:val="FFFFFF"/>
                <w:sz w:val="18"/>
                <w:szCs w:val="18"/>
              </w:rPr>
              <w:t>Version</w:t>
            </w:r>
          </w:p>
        </w:tc>
        <w:tc>
          <w:tcPr>
            <w:tcW w:w="1600" w:type="dxa"/>
            <w:tcBorders>
              <w:top w:val="single" w:sz="4" w:space="0" w:color="CCCCCC"/>
              <w:left w:val="single" w:sz="4" w:space="0" w:color="CCCCCC"/>
              <w:bottom w:val="single" w:sz="4" w:space="0" w:color="CCCCCC"/>
              <w:right w:val="single" w:sz="4" w:space="0" w:color="CCCCCC"/>
            </w:tcBorders>
            <w:shd w:val="clear" w:color="auto" w:fill="1F3864"/>
            <w:tcMar>
              <w:top w:w="60" w:type="dxa"/>
              <w:left w:w="100" w:type="dxa"/>
              <w:bottom w:w="60" w:type="dxa"/>
              <w:right w:w="100" w:type="dxa"/>
            </w:tcMar>
          </w:tcPr>
          <w:p w14:paraId="7D7E43F8" w14:textId="77777777" w:rsidR="00BD73D8" w:rsidRDefault="00000000">
            <w:r>
              <w:rPr>
                <w:b/>
                <w:bCs/>
                <w:color w:val="FFFFFF"/>
                <w:sz w:val="18"/>
                <w:szCs w:val="18"/>
              </w:rPr>
              <w:t>Date</w:t>
            </w:r>
          </w:p>
        </w:tc>
        <w:tc>
          <w:tcPr>
            <w:tcW w:w="1800" w:type="dxa"/>
            <w:tcBorders>
              <w:top w:val="single" w:sz="4" w:space="0" w:color="CCCCCC"/>
              <w:left w:val="single" w:sz="4" w:space="0" w:color="CCCCCC"/>
              <w:bottom w:val="single" w:sz="4" w:space="0" w:color="CCCCCC"/>
              <w:right w:val="single" w:sz="4" w:space="0" w:color="CCCCCC"/>
            </w:tcBorders>
            <w:shd w:val="clear" w:color="auto" w:fill="1F3864"/>
            <w:tcMar>
              <w:top w:w="60" w:type="dxa"/>
              <w:left w:w="100" w:type="dxa"/>
              <w:bottom w:w="60" w:type="dxa"/>
              <w:right w:w="100" w:type="dxa"/>
            </w:tcMar>
          </w:tcPr>
          <w:p w14:paraId="70028DF5" w14:textId="77777777" w:rsidR="00BD73D8" w:rsidRDefault="00000000">
            <w:r>
              <w:rPr>
                <w:b/>
                <w:bCs/>
                <w:color w:val="FFFFFF"/>
                <w:sz w:val="18"/>
                <w:szCs w:val="18"/>
              </w:rPr>
              <w:t>Author</w:t>
            </w:r>
          </w:p>
        </w:tc>
        <w:tc>
          <w:tcPr>
            <w:tcW w:w="5034" w:type="dxa"/>
            <w:tcBorders>
              <w:top w:val="single" w:sz="4" w:space="0" w:color="CCCCCC"/>
              <w:left w:val="single" w:sz="4" w:space="0" w:color="CCCCCC"/>
              <w:bottom w:val="single" w:sz="4" w:space="0" w:color="CCCCCC"/>
              <w:right w:val="single" w:sz="4" w:space="0" w:color="CCCCCC"/>
            </w:tcBorders>
            <w:shd w:val="clear" w:color="auto" w:fill="1F3864"/>
            <w:tcMar>
              <w:top w:w="60" w:type="dxa"/>
              <w:left w:w="100" w:type="dxa"/>
              <w:bottom w:w="60" w:type="dxa"/>
              <w:right w:w="100" w:type="dxa"/>
            </w:tcMar>
          </w:tcPr>
          <w:p w14:paraId="2D0CDC6D" w14:textId="77777777" w:rsidR="00BD73D8" w:rsidRDefault="00000000">
            <w:r>
              <w:rPr>
                <w:b/>
                <w:bCs/>
                <w:color w:val="FFFFFF"/>
                <w:sz w:val="18"/>
                <w:szCs w:val="18"/>
              </w:rPr>
              <w:t>Description of Change</w:t>
            </w:r>
          </w:p>
        </w:tc>
      </w:tr>
      <w:tr w:rsidR="00BD73D8" w14:paraId="77CAA78C" w14:textId="77777777" w:rsidTr="00E87B1F">
        <w:tc>
          <w:tcPr>
            <w:tcW w:w="1063" w:type="dxa"/>
            <w:tcBorders>
              <w:top w:val="single" w:sz="4" w:space="0" w:color="CCCCCC"/>
              <w:left w:val="single" w:sz="4" w:space="0" w:color="CCCCCC"/>
              <w:bottom w:val="single" w:sz="4" w:space="0" w:color="CCCCCC"/>
              <w:right w:val="single" w:sz="4" w:space="0" w:color="CCCCCC"/>
            </w:tcBorders>
            <w:shd w:val="clear" w:color="auto" w:fill="D6E4F0"/>
            <w:tcMar>
              <w:top w:w="60" w:type="dxa"/>
              <w:left w:w="100" w:type="dxa"/>
              <w:bottom w:w="60" w:type="dxa"/>
              <w:right w:w="100" w:type="dxa"/>
            </w:tcMar>
          </w:tcPr>
          <w:p w14:paraId="4A44F439" w14:textId="77777777" w:rsidR="00BD73D8" w:rsidRDefault="00000000">
            <w:r>
              <w:rPr>
                <w:b/>
                <w:bCs/>
                <w:sz w:val="18"/>
                <w:szCs w:val="18"/>
              </w:rPr>
              <w:t>1.0</w:t>
            </w:r>
          </w:p>
        </w:tc>
        <w:tc>
          <w:tcPr>
            <w:tcW w:w="1600" w:type="dxa"/>
            <w:tcBorders>
              <w:top w:val="single" w:sz="4" w:space="0" w:color="CCCCCC"/>
              <w:left w:val="single" w:sz="4" w:space="0" w:color="CCCCCC"/>
              <w:bottom w:val="single" w:sz="4" w:space="0" w:color="CCCCCC"/>
              <w:right w:val="single" w:sz="4" w:space="0" w:color="CCCCCC"/>
            </w:tcBorders>
            <w:shd w:val="clear" w:color="auto" w:fill="D6E4F0"/>
            <w:tcMar>
              <w:top w:w="60" w:type="dxa"/>
              <w:left w:w="100" w:type="dxa"/>
              <w:bottom w:w="60" w:type="dxa"/>
              <w:right w:w="100" w:type="dxa"/>
            </w:tcMar>
          </w:tcPr>
          <w:p w14:paraId="525A08FF" w14:textId="77777777" w:rsidR="00BD73D8" w:rsidRDefault="00000000">
            <w:r>
              <w:rPr>
                <w:b/>
                <w:bCs/>
                <w:sz w:val="18"/>
                <w:szCs w:val="18"/>
              </w:rPr>
              <w:t>30 April 2026</w:t>
            </w:r>
          </w:p>
        </w:tc>
        <w:tc>
          <w:tcPr>
            <w:tcW w:w="1800" w:type="dxa"/>
            <w:tcBorders>
              <w:top w:val="single" w:sz="4" w:space="0" w:color="CCCCCC"/>
              <w:left w:val="single" w:sz="4" w:space="0" w:color="CCCCCC"/>
              <w:bottom w:val="single" w:sz="4" w:space="0" w:color="CCCCCC"/>
              <w:right w:val="single" w:sz="4" w:space="0" w:color="CCCCCC"/>
            </w:tcBorders>
            <w:shd w:val="clear" w:color="auto" w:fill="D6E4F0"/>
            <w:tcMar>
              <w:top w:w="60" w:type="dxa"/>
              <w:left w:w="100" w:type="dxa"/>
              <w:bottom w:w="60" w:type="dxa"/>
              <w:right w:w="100" w:type="dxa"/>
            </w:tcMar>
          </w:tcPr>
          <w:p w14:paraId="6317F3C1" w14:textId="77777777" w:rsidR="00BD73D8" w:rsidRDefault="00000000">
            <w:r>
              <w:rPr>
                <w:b/>
                <w:bCs/>
                <w:sz w:val="18"/>
                <w:szCs w:val="18"/>
              </w:rPr>
              <w:t>Management Committee</w:t>
            </w:r>
          </w:p>
        </w:tc>
        <w:tc>
          <w:tcPr>
            <w:tcW w:w="5034" w:type="dxa"/>
            <w:tcBorders>
              <w:top w:val="single" w:sz="4" w:space="0" w:color="CCCCCC"/>
              <w:left w:val="single" w:sz="4" w:space="0" w:color="CCCCCC"/>
              <w:bottom w:val="single" w:sz="4" w:space="0" w:color="CCCCCC"/>
              <w:right w:val="single" w:sz="4" w:space="0" w:color="CCCCCC"/>
            </w:tcBorders>
            <w:shd w:val="clear" w:color="auto" w:fill="D6E4F0"/>
            <w:tcMar>
              <w:top w:w="60" w:type="dxa"/>
              <w:left w:w="100" w:type="dxa"/>
              <w:bottom w:w="60" w:type="dxa"/>
              <w:right w:w="100" w:type="dxa"/>
            </w:tcMar>
          </w:tcPr>
          <w:p w14:paraId="28EF1A24" w14:textId="72E1C049" w:rsidR="00BD73D8" w:rsidRDefault="00000000">
            <w:r>
              <w:rPr>
                <w:b/>
                <w:bCs/>
                <w:sz w:val="18"/>
                <w:szCs w:val="18"/>
              </w:rPr>
              <w:t>Initial document — extracted from Club By-Laws</w:t>
            </w:r>
            <w:r w:rsidR="00E87B1F">
              <w:rPr>
                <w:b/>
                <w:bCs/>
                <w:sz w:val="18"/>
                <w:szCs w:val="18"/>
              </w:rPr>
              <w:t xml:space="preserve"> and updated aligned to the new constitution</w:t>
            </w:r>
          </w:p>
        </w:tc>
      </w:tr>
      <w:tr w:rsidR="00BD73D8" w14:paraId="3205F776" w14:textId="77777777" w:rsidTr="00E87B1F">
        <w:tc>
          <w:tcPr>
            <w:tcW w:w="1063" w:type="dxa"/>
            <w:tcBorders>
              <w:top w:val="single" w:sz="4" w:space="0" w:color="CCCCCC"/>
              <w:left w:val="single" w:sz="4" w:space="0" w:color="CCCCCC"/>
              <w:bottom w:val="single" w:sz="4" w:space="0" w:color="CCCCCC"/>
              <w:right w:val="single" w:sz="4" w:space="0" w:color="CCCCCC"/>
            </w:tcBorders>
            <w:shd w:val="clear" w:color="auto" w:fill="FFFFFF"/>
            <w:tcMar>
              <w:top w:w="60" w:type="dxa"/>
              <w:left w:w="100" w:type="dxa"/>
              <w:bottom w:w="60" w:type="dxa"/>
              <w:right w:w="100" w:type="dxa"/>
            </w:tcMar>
          </w:tcPr>
          <w:p w14:paraId="348AA936" w14:textId="77777777" w:rsidR="00BD73D8" w:rsidRDefault="00BD73D8"/>
        </w:tc>
        <w:tc>
          <w:tcPr>
            <w:tcW w:w="1600" w:type="dxa"/>
            <w:tcBorders>
              <w:top w:val="single" w:sz="4" w:space="0" w:color="CCCCCC"/>
              <w:left w:val="single" w:sz="4" w:space="0" w:color="CCCCCC"/>
              <w:bottom w:val="single" w:sz="4" w:space="0" w:color="CCCCCC"/>
              <w:right w:val="single" w:sz="4" w:space="0" w:color="CCCCCC"/>
            </w:tcBorders>
            <w:shd w:val="clear" w:color="auto" w:fill="FFFFFF"/>
            <w:tcMar>
              <w:top w:w="60" w:type="dxa"/>
              <w:left w:w="100" w:type="dxa"/>
              <w:bottom w:w="60" w:type="dxa"/>
              <w:right w:w="100" w:type="dxa"/>
            </w:tcMar>
          </w:tcPr>
          <w:p w14:paraId="468A4021" w14:textId="77777777" w:rsidR="00BD73D8" w:rsidRDefault="00BD73D8"/>
        </w:tc>
        <w:tc>
          <w:tcPr>
            <w:tcW w:w="1800" w:type="dxa"/>
            <w:tcBorders>
              <w:top w:val="single" w:sz="4" w:space="0" w:color="CCCCCC"/>
              <w:left w:val="single" w:sz="4" w:space="0" w:color="CCCCCC"/>
              <w:bottom w:val="single" w:sz="4" w:space="0" w:color="CCCCCC"/>
              <w:right w:val="single" w:sz="4" w:space="0" w:color="CCCCCC"/>
            </w:tcBorders>
            <w:shd w:val="clear" w:color="auto" w:fill="FFFFFF"/>
            <w:tcMar>
              <w:top w:w="60" w:type="dxa"/>
              <w:left w:w="100" w:type="dxa"/>
              <w:bottom w:w="60" w:type="dxa"/>
              <w:right w:w="100" w:type="dxa"/>
            </w:tcMar>
          </w:tcPr>
          <w:p w14:paraId="40CAFEB7" w14:textId="77777777" w:rsidR="00BD73D8" w:rsidRDefault="00BD73D8"/>
        </w:tc>
        <w:tc>
          <w:tcPr>
            <w:tcW w:w="5034" w:type="dxa"/>
            <w:tcBorders>
              <w:top w:val="single" w:sz="4" w:space="0" w:color="CCCCCC"/>
              <w:left w:val="single" w:sz="4" w:space="0" w:color="CCCCCC"/>
              <w:bottom w:val="single" w:sz="4" w:space="0" w:color="CCCCCC"/>
              <w:right w:val="single" w:sz="4" w:space="0" w:color="CCCCCC"/>
            </w:tcBorders>
            <w:shd w:val="clear" w:color="auto" w:fill="FFFFFF"/>
            <w:tcMar>
              <w:top w:w="60" w:type="dxa"/>
              <w:left w:w="100" w:type="dxa"/>
              <w:bottom w:w="60" w:type="dxa"/>
              <w:right w:w="100" w:type="dxa"/>
            </w:tcMar>
          </w:tcPr>
          <w:p w14:paraId="469A8C52" w14:textId="77777777" w:rsidR="00BD73D8" w:rsidRDefault="00BD73D8"/>
        </w:tc>
      </w:tr>
    </w:tbl>
    <w:p w14:paraId="29F34342" w14:textId="77777777" w:rsidR="00BD73D8" w:rsidRDefault="00BD73D8">
      <w:pPr>
        <w:spacing w:before="160"/>
        <w:rPr>
          <w:sz w:val="20"/>
          <w:szCs w:val="20"/>
        </w:rPr>
      </w:pPr>
    </w:p>
    <w:p w14:paraId="74680933" w14:textId="77777777" w:rsidR="00BD73D8" w:rsidRDefault="00000000">
      <w:pPr>
        <w:spacing w:before="60" w:after="60"/>
        <w:rPr>
          <w:sz w:val="20"/>
          <w:szCs w:val="20"/>
        </w:rPr>
      </w:pPr>
      <w:r>
        <w:rPr>
          <w:color w:val="595959"/>
          <w:sz w:val="20"/>
          <w:szCs w:val="20"/>
        </w:rPr>
        <w:t>This document is to be read in conjunction with the Seacliff SLSC Constitution, By-Laws, and applicable SLSSA and SLSA policies.</w:t>
      </w:r>
    </w:p>
    <w:sectPr w:rsidR="00BD73D8">
      <w:headerReference w:type="default" r:id="rId8"/>
      <w:footerReference w:type="default" r:id="rId9"/>
      <w:pgSz w:w="11906" w:h="16838"/>
      <w:pgMar w:top="1134" w:right="1134" w:bottom="1134" w:left="1134"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4C78A6" w14:textId="77777777" w:rsidR="00F22207" w:rsidRDefault="00F22207">
      <w:r>
        <w:separator/>
      </w:r>
    </w:p>
  </w:endnote>
  <w:endnote w:type="continuationSeparator" w:id="0">
    <w:p w14:paraId="7C70305D" w14:textId="77777777" w:rsidR="00F22207" w:rsidRDefault="00F222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D362B1C9-E26E-4FF0-BC48-1AF5783B3ECF}"/>
  </w:font>
  <w:font w:name="Calibri">
    <w:panose1 w:val="020F0502020204030204"/>
    <w:charset w:val="00"/>
    <w:family w:val="swiss"/>
    <w:pitch w:val="variable"/>
    <w:sig w:usb0="E4002EFF" w:usb1="C200247B" w:usb2="00000009" w:usb3="00000000" w:csb0="000001FF" w:csb1="00000000"/>
    <w:embedRegular r:id="rId2" w:fontKey="{8E226C46-9636-4E44-A379-A6A969A5BE62}"/>
  </w:font>
  <w:font w:name="Cambria">
    <w:panose1 w:val="02040503050406030204"/>
    <w:charset w:val="00"/>
    <w:family w:val="roman"/>
    <w:pitch w:val="variable"/>
    <w:sig w:usb0="E00006FF" w:usb1="420024FF" w:usb2="02000000" w:usb3="00000000" w:csb0="0000019F" w:csb1="00000000"/>
    <w:embedRegular r:id="rId3" w:fontKey="{F46021B8-A36B-4676-B59C-386DA49EA11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AB3C0F" w14:textId="77777777" w:rsidR="00BD73D8" w:rsidRDefault="00000000">
    <w:pPr>
      <w:pBdr>
        <w:top w:val="single" w:sz="6" w:space="1" w:color="2E75B6"/>
      </w:pBdr>
      <w:tabs>
        <w:tab w:val="right" w:pos="9026"/>
      </w:tabs>
      <w:spacing w:before="80"/>
    </w:pPr>
    <w:r>
      <w:rPr>
        <w:color w:val="595959"/>
        <w:sz w:val="16"/>
        <w:szCs w:val="16"/>
      </w:rPr>
      <w:t xml:space="preserve">Seacliff SLSC — Confidential — Not for external distributionPage </w:t>
    </w:r>
    <w:r>
      <w:rPr>
        <w:color w:val="595959"/>
        <w:sz w:val="16"/>
        <w:szCs w:val="16"/>
      </w:rPr>
      <w:fldChar w:fldCharType="begin"/>
    </w:r>
    <w:r>
      <w:rPr>
        <w:color w:val="595959"/>
        <w:sz w:val="16"/>
        <w:szCs w:val="16"/>
      </w:rPr>
      <w:instrText>PAGE</w:instrText>
    </w:r>
    <w:r>
      <w:rPr>
        <w:color w:val="595959"/>
        <w:sz w:val="16"/>
        <w:szCs w:val="16"/>
      </w:rPr>
      <w:fldChar w:fldCharType="separate"/>
    </w:r>
    <w:r w:rsidR="00E87B1F">
      <w:rPr>
        <w:noProof/>
        <w:color w:val="595959"/>
        <w:sz w:val="16"/>
        <w:szCs w:val="16"/>
      </w:rPr>
      <w:t>1</w:t>
    </w:r>
    <w:r>
      <w:rPr>
        <w:color w:val="595959"/>
        <w:sz w:val="16"/>
        <w:szCs w:val="16"/>
      </w:rPr>
      <w:fldChar w:fldCharType="end"/>
    </w:r>
    <w:r>
      <w:rPr>
        <w:color w:val="595959"/>
        <w:sz w:val="16"/>
        <w:szCs w:val="16"/>
      </w:rPr>
      <w:t xml:space="preserve"> of </w:t>
    </w:r>
    <w:r>
      <w:rPr>
        <w:color w:val="595959"/>
        <w:sz w:val="16"/>
        <w:szCs w:val="16"/>
      </w:rPr>
      <w:fldChar w:fldCharType="begin"/>
    </w:r>
    <w:r>
      <w:rPr>
        <w:color w:val="595959"/>
        <w:sz w:val="16"/>
        <w:szCs w:val="16"/>
      </w:rPr>
      <w:instrText>NUMPAGES</w:instrText>
    </w:r>
    <w:r>
      <w:rPr>
        <w:color w:val="595959"/>
        <w:sz w:val="16"/>
        <w:szCs w:val="16"/>
      </w:rPr>
      <w:fldChar w:fldCharType="separate"/>
    </w:r>
    <w:r w:rsidR="00E87B1F">
      <w:rPr>
        <w:noProof/>
        <w:color w:val="595959"/>
        <w:sz w:val="16"/>
        <w:szCs w:val="16"/>
      </w:rPr>
      <w:t>1</w:t>
    </w:r>
    <w:r>
      <w:rPr>
        <w:color w:val="595959"/>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5B0C43" w14:textId="77777777" w:rsidR="00F22207" w:rsidRDefault="00F22207">
      <w:r>
        <w:separator/>
      </w:r>
    </w:p>
  </w:footnote>
  <w:footnote w:type="continuationSeparator" w:id="0">
    <w:p w14:paraId="325E58D7" w14:textId="77777777" w:rsidR="00F22207" w:rsidRDefault="00F222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EA09EA" w14:textId="77777777" w:rsidR="00BD73D8" w:rsidRDefault="00000000">
    <w:pPr>
      <w:pBdr>
        <w:bottom w:val="single" w:sz="6" w:space="1" w:color="2E75B6"/>
      </w:pBdr>
      <w:tabs>
        <w:tab w:val="right" w:pos="9026"/>
      </w:tabs>
      <w:spacing w:after="80"/>
    </w:pPr>
    <w:r>
      <w:rPr>
        <w:color w:val="595959"/>
        <w:sz w:val="18"/>
        <w:szCs w:val="18"/>
      </w:rPr>
      <w:t>Seacliff SLSC  —  Terms of Reference: Merchandise Officerv1.0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99E40C6"/>
    <w:multiLevelType w:val="multilevel"/>
    <w:tmpl w:val="63DEBED2"/>
    <w:lvl w:ilvl="0">
      <w:start w:val="1"/>
      <w:numFmt w:val="bullet"/>
      <w:lvlText w:val="•"/>
      <w:lvlJc w:val="left"/>
      <w:pPr>
        <w:ind w:left="540" w:hanging="30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num w:numId="1" w16cid:durableId="16969270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73D8"/>
    <w:rsid w:val="00BD73D8"/>
    <w:rsid w:val="00E87B1F"/>
    <w:rsid w:val="00F012EA"/>
    <w:rsid w:val="00F2220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157356"/>
  <w15:docId w15:val="{BBEACA24-94C7-4D3D-8D94-34498CED78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pBdr>
        <w:top w:val="nil"/>
        <w:left w:val="nil"/>
        <w:bottom w:val="nil"/>
        <w:right w:val="nil"/>
        <w:between w:val="nil"/>
      </w:pBdr>
      <w:outlineLvl w:val="0"/>
    </w:pPr>
    <w:rPr>
      <w:color w:val="2E74B5"/>
      <w:sz w:val="32"/>
      <w:szCs w:val="32"/>
    </w:rPr>
  </w:style>
  <w:style w:type="paragraph" w:styleId="Heading2">
    <w:name w:val="heading 2"/>
    <w:basedOn w:val="Normal"/>
    <w:next w:val="Normal"/>
    <w:uiPriority w:val="9"/>
    <w:semiHidden/>
    <w:unhideWhenUsed/>
    <w:qFormat/>
    <w:pPr>
      <w:pBdr>
        <w:top w:val="nil"/>
        <w:left w:val="nil"/>
        <w:bottom w:val="nil"/>
        <w:right w:val="nil"/>
        <w:between w:val="nil"/>
      </w:pBdr>
      <w:outlineLvl w:val="1"/>
    </w:pPr>
    <w:rPr>
      <w:color w:val="2E74B5"/>
      <w:sz w:val="26"/>
      <w:szCs w:val="26"/>
    </w:rPr>
  </w:style>
  <w:style w:type="paragraph" w:styleId="Heading3">
    <w:name w:val="heading 3"/>
    <w:basedOn w:val="Normal"/>
    <w:next w:val="Normal"/>
    <w:uiPriority w:val="9"/>
    <w:semiHidden/>
    <w:unhideWhenUsed/>
    <w:qFormat/>
    <w:pPr>
      <w:pBdr>
        <w:top w:val="nil"/>
        <w:left w:val="nil"/>
        <w:bottom w:val="nil"/>
        <w:right w:val="nil"/>
        <w:between w:val="nil"/>
      </w:pBdr>
      <w:outlineLvl w:val="2"/>
    </w:pPr>
    <w:rPr>
      <w:color w:val="1F4D78"/>
      <w:sz w:val="24"/>
      <w:szCs w:val="24"/>
    </w:rPr>
  </w:style>
  <w:style w:type="paragraph" w:styleId="Heading4">
    <w:name w:val="heading 4"/>
    <w:basedOn w:val="Normal"/>
    <w:next w:val="Normal"/>
    <w:uiPriority w:val="9"/>
    <w:semiHidden/>
    <w:unhideWhenUsed/>
    <w:qFormat/>
    <w:pPr>
      <w:pBdr>
        <w:top w:val="nil"/>
        <w:left w:val="nil"/>
        <w:bottom w:val="nil"/>
        <w:right w:val="nil"/>
        <w:between w:val="nil"/>
      </w:pBdr>
      <w:outlineLvl w:val="3"/>
    </w:pPr>
    <w:rPr>
      <w:i/>
      <w:iCs/>
      <w:color w:val="2E74B5"/>
    </w:rPr>
  </w:style>
  <w:style w:type="paragraph" w:styleId="Heading5">
    <w:name w:val="heading 5"/>
    <w:basedOn w:val="Normal"/>
    <w:next w:val="Normal"/>
    <w:uiPriority w:val="9"/>
    <w:semiHidden/>
    <w:unhideWhenUsed/>
    <w:qFormat/>
    <w:pPr>
      <w:pBdr>
        <w:top w:val="nil"/>
        <w:left w:val="nil"/>
        <w:bottom w:val="nil"/>
        <w:right w:val="nil"/>
        <w:between w:val="nil"/>
      </w:pBdr>
      <w:outlineLvl w:val="4"/>
    </w:pPr>
    <w:rPr>
      <w:color w:val="2E74B5"/>
    </w:rPr>
  </w:style>
  <w:style w:type="paragraph" w:styleId="Heading6">
    <w:name w:val="heading 6"/>
    <w:basedOn w:val="Normal"/>
    <w:next w:val="Normal"/>
    <w:uiPriority w:val="9"/>
    <w:semiHidden/>
    <w:unhideWhenUsed/>
    <w:qFormat/>
    <w:pPr>
      <w:pBdr>
        <w:top w:val="nil"/>
        <w:left w:val="nil"/>
        <w:bottom w:val="nil"/>
        <w:right w:val="nil"/>
        <w:between w:val="nil"/>
      </w:pBd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pBdr>
        <w:top w:val="nil"/>
        <w:left w:val="nil"/>
        <w:bottom w:val="nil"/>
        <w:right w:val="nil"/>
        <w:between w:val="nil"/>
      </w:pBdr>
    </w:pPr>
    <w:rPr>
      <w:color w:val="000000"/>
      <w:sz w:val="56"/>
      <w:szCs w:val="56"/>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15" w:type="dxa"/>
        <w:bottom w:w="0" w:type="dxa"/>
        <w:right w:w="115" w:type="dxa"/>
      </w:tblCellMar>
    </w:tblPr>
  </w:style>
  <w:style w:type="table" w:customStyle="1" w:styleId="a0">
    <w:basedOn w:val="TableNormal0"/>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odfKD5fICKynMAPTDJ3mfWTZZfA==">CgMxLjA4AHIhMWI0SkJBQzZoVkNRY3F5WFdybDhRYmhRcnVkd2VuU0Vw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277</Words>
  <Characters>1474</Characters>
  <Application>Microsoft Office Word</Application>
  <DocSecurity>0</DocSecurity>
  <Lines>47</Lines>
  <Paragraphs>35</Paragraphs>
  <ScaleCrop>false</ScaleCrop>
  <Company/>
  <LinksUpToDate>false</LinksUpToDate>
  <CharactersWithSpaces>1716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Sarah Warriner</cp:lastModifiedBy>
  <cp:revision>2</cp:revision>
  <dcterms:created xsi:type="dcterms:W3CDTF">2026-07-09T01:37:00Z</dcterms:created>
  <dcterms:modified xsi:type="dcterms:W3CDTF">2026-07-09T01:39:00Z</dcterms:modified>
</cp:coreProperties>
</file>